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utoSpaceDE w:val="0"/>
        <w:autoSpaceDN w:val="0"/>
        <w:jc w:val="left"/>
        <w:textAlignment w:val="auto"/>
        <w:rPr>
          <w:rFonts w:hint="default"/>
          <w:spacing w:val="8"/>
        </w:rPr>
      </w:pPr>
      <w:bookmarkStart w:id="0" w:name="_GoBack"/>
      <w:bookmarkEnd w:id="0"/>
      <w:r>
        <w:rPr>
          <w:rFonts w:hint="default" w:ascii="ＭＳ ゴシック" w:hAnsi="ＭＳ ゴシック" w:eastAsia="ＭＳ ゴシック"/>
          <w:color w:val="000000"/>
          <w:sz w:val="20"/>
        </w:rPr>
        <w:t>別記第６号様式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構成員の出資の割合等</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構成員は、自己の意志及び構成員全員の同意によっても前項の規定による出資の割合等を変更することができない。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金銭以外のものによる出資については、時価を参酌の上、構成員が協議して評価するものとする。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各構成員は、工事の請負契約の履行及び下請契約その他の工事の実施に伴い当企業体が負担する債務の履行に関し、連帯して責任を負うものとする。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left="226" w:hanging="224"/>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構成員は、同一工事について競争する他の共同企業体に参加することができない。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構成員は、同一工事について当企業体と競争することができない。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構成員は、当企業体の利益に反しない限り自己のための営業を営むことができる。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４　この協定書に基づく権利義務は、他人に譲渡することはできない。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構成員は、当企業体が工事の請負契約を締結していないときは、他の構成員と協議して、脱退することができる。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前項の規定により構成員が脱退したとき、当企業体は解散するものとし、代表者は、競争入札参加資格審査申請書を提出した発注者にその旨を通知するものとする。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当企業体が解散した後においても、当企業体が施工した工事につき契約不適合があったときは、各構成員は共同連帯してその責に任ずるものとする。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この協定書及び第８条第１項の規定による付属協定書に定めのない事項については、運営委員会において定めるものとする。</w:t>
      </w: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代表者　住　　　　所　　　　　　　　　　　　　　　　　　</w:t>
      </w:r>
    </w:p>
    <w:p>
      <w:pPr>
        <w:pStyle w:val="0"/>
        <w:ind w:right="912" w:firstLine="3400" w:firstLineChars="1700"/>
        <w:jc w:val="both"/>
        <w:rPr>
          <w:rFonts w:hint="default"/>
          <w:spacing w:val="8"/>
        </w:rPr>
      </w:pPr>
      <w:r>
        <w:rPr>
          <w:rFonts w:hint="default" w:ascii="ＭＳ ゴシック" w:hAnsi="ＭＳ ゴシック" w:eastAsia="ＭＳ ゴシック"/>
          <w:color w:val="000000"/>
          <w:sz w:val="20"/>
        </w:rPr>
        <w:t>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1"/>
        </w:rPr>
        <w:t>代表者氏</w:t>
      </w:r>
      <w:r>
        <w:rPr>
          <w:rFonts w:hint="default" w:ascii="ＭＳ ゴシック" w:hAnsi="ＭＳ ゴシック" w:eastAsia="ＭＳ ゴシック"/>
          <w:color w:val="000000"/>
          <w:spacing w:val="3"/>
          <w:sz w:val="20"/>
          <w:fitText w:val="1302" w:id="1"/>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2"/>
        </w:rPr>
        <w:t>代表者氏</w:t>
      </w:r>
      <w:r>
        <w:rPr>
          <w:rFonts w:hint="default" w:ascii="ＭＳ ゴシック" w:hAnsi="ＭＳ ゴシック" w:eastAsia="ＭＳ ゴシック"/>
          <w:color w:val="000000"/>
          <w:spacing w:val="3"/>
          <w:sz w:val="20"/>
          <w:fitText w:val="1302" w:id="2"/>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別記第７号様式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経常建設共同企業体附属協定書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発注に係る下記工事を　　　　　　　経常建設共同企業体が施工するため、　　　　　　　経常建設共同企業体協定書第８条第１項の規定に基づき、次のとおり協定する。</w:t>
      </w:r>
    </w:p>
    <w:p>
      <w:pPr>
        <w:pStyle w:val="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この協定書の目的である工事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は、次のとおりとする。</w:t>
      </w:r>
    </w:p>
    <w:p>
      <w:pPr>
        <w:pStyle w:val="0"/>
        <w:ind w:firstLine="908"/>
        <w:jc w:val="both"/>
        <w:rPr>
          <w:rFonts w:hint="default"/>
          <w:spacing w:val="8"/>
        </w:rPr>
      </w:pPr>
      <w:r>
        <w:rPr>
          <w:rFonts w:hint="default" w:ascii="ＭＳ ゴシック" w:hAnsi="ＭＳ ゴシック" w:eastAsia="ＭＳ ゴシック"/>
          <w:color w:val="000000"/>
          <w:sz w:val="20"/>
        </w:rPr>
        <w:t>工事名　　　　　　　　　　　　　工事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出資の割合</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各構成員の出資の割合は、次のとおりとする。ただし、当該工事の請負代金の変更があっても、この比率は変えないものとする。</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第３条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をするものとする。ただし、当該工事が完成したとき、当企業体が現に他の工事を施工しているときは、その工事の完成の際に併せて決算することができる。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前条第１項の規定による決算の結果利益又は欠損を生じた場合には、構成員は第２条の規定による出資の割合によって利益の配当を受け、又は欠損を負担するものとする。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　　　　　　　　経常建設共同企業体協定書第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決算の結果利益を生じた場合において、脱退構成員には利益金の配当は行わない。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default"/>
          <w:spacing w:val="8"/>
        </w:rPr>
      </w:pPr>
      <w:r>
        <w:rPr>
          <w:rFonts w:hint="default" w:ascii="ＭＳ ゴシック" w:hAnsi="ＭＳ ゴシック" w:eastAsia="ＭＳ ゴシック"/>
          <w:color w:val="000000"/>
          <w:sz w:val="20"/>
        </w:rPr>
        <w:t>３　第１項の規定により構成員が除名された場合においては、協定書第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条第２項及び前条各項を準用するものとする。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第６条　構成員のうちいずれかが工事途中において破産又は解散した場合においては、協定書第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条第２項の規定のほか、第５条各項を準用するものとする。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wordWrap w:val="0"/>
        <w:ind w:right="396"/>
        <w:jc w:val="right"/>
        <w:rPr>
          <w:rFonts w:hint="default"/>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3000"/>
      </w:r>
      <w:r>
        <w:rPr>
          <w:rFonts w:hint="default" w:eastAsia="ＭＳ ゴシック"/>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516"/>
        <w:jc w:val="right"/>
        <w:rPr>
          <w:rFonts w:hint="default"/>
          <w:spacing w:val="8"/>
        </w:rPr>
      </w:pPr>
      <w:r>
        <w:rPr>
          <w:rFonts w:hint="default" w:ascii="ＭＳ ゴシック" w:hAnsi="ＭＳ ゴシック" w:eastAsia="ＭＳ ゴシック"/>
          <w:color w:val="000000"/>
          <w:spacing w:val="37"/>
          <w:sz w:val="20"/>
          <w:fitText w:val="1302" w:id="4"/>
        </w:rPr>
        <w:t>代表者氏</w:t>
      </w:r>
      <w:r>
        <w:rPr>
          <w:rFonts w:hint="default" w:ascii="ＭＳ ゴシック" w:hAnsi="ＭＳ ゴシック" w:eastAsia="ＭＳ ゴシック"/>
          <w:color w:val="000000"/>
          <w:spacing w:val="3"/>
          <w:sz w:val="20"/>
          <w:fitText w:val="1302" w:id="4"/>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別記第８号様式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default"/>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　</w:t>
      </w:r>
    </w:p>
    <w:p>
      <w:pPr>
        <w:pStyle w:val="0"/>
        <w:ind w:right="912" w:firstLine="2400" w:firstLineChars="1200"/>
        <w:jc w:val="both"/>
        <w:rPr>
          <w:rFonts w:hint="default"/>
          <w:spacing w:val="8"/>
        </w:rPr>
      </w:pPr>
      <w:r>
        <w:rPr>
          <w:rFonts w:hint="default" w:ascii="ＭＳ ゴシック" w:hAnsi="ＭＳ ゴシック" w:eastAsia="ＭＳ ゴシック"/>
          <w:color w:val="000000"/>
          <w:sz w:val="20"/>
        </w:rPr>
        <w:t>　　　　　　　代表者　住　　　　所　　　　　　　　　　　</w:t>
      </w:r>
    </w:p>
    <w:p>
      <w:pPr>
        <w:pStyle w:val="0"/>
        <w:ind w:right="912" w:firstLine="4600" w:firstLineChars="2300"/>
        <w:jc w:val="both"/>
        <w:rPr>
          <w:rFonts w:hint="default"/>
          <w:spacing w:val="8"/>
        </w:rPr>
      </w:pPr>
      <w:r>
        <w:rPr>
          <w:rFonts w:hint="default" w:ascii="ＭＳ ゴシック" w:hAnsi="ＭＳ ゴシック" w:eastAsia="ＭＳ ゴシック"/>
          <w:color w:val="000000"/>
          <w:sz w:val="20"/>
        </w:rPr>
        <w:t>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5"/>
        </w:rPr>
        <w:t>代表者氏</w:t>
      </w:r>
      <w:r>
        <w:rPr>
          <w:rFonts w:hint="default" w:ascii="ＭＳ ゴシック" w:hAnsi="ＭＳ ゴシック" w:eastAsia="ＭＳ ゴシック"/>
          <w:color w:val="000000"/>
          <w:spacing w:val="3"/>
          <w:sz w:val="20"/>
          <w:fitText w:val="1302" w:id="5"/>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ind w:right="912" w:firstLine="3800" w:firstLineChars="19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r>
        <w:rPr>
          <w:rFonts w:hint="default" w:ascii="ＭＳ ゴシック" w:hAnsi="ＭＳ ゴシック" w:eastAsia="ＭＳ ゴシック"/>
          <w:color w:val="auto"/>
          <w:sz w:val="24"/>
        </w:rPr>
        <w:br w:type="page"/>
      </w:r>
    </w:p>
    <w:p>
      <w:pPr>
        <w:pStyle w:val="0"/>
        <w:jc w:val="both"/>
        <w:rPr>
          <w:rFonts w:hint="default"/>
          <w:spacing w:val="8"/>
        </w:rPr>
      </w:pPr>
      <w:r>
        <w:rPr>
          <w:rFonts w:hint="default" w:ascii="ＭＳ ゴシック" w:hAnsi="ＭＳ ゴシック" w:eastAsia="ＭＳ ゴシック"/>
          <w:color w:val="000000"/>
          <w:sz w:val="20"/>
        </w:rPr>
        <w:t>別記第９号様式</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経常建設共同企業体協定書第８条に基づく協定書</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発注に係る下記工事については、　　　　　　　経常建設工事共同企業体協定書第８条の規定により、当企業体構成員が分担する工事の工事額を、次のとおり定める。</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z w:val="20"/>
        </w:rPr>
        <w:t>記</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１　工事名　　　　　　　　　　　　　工事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p>
    <w:p>
      <w:pPr>
        <w:pStyle w:val="0"/>
        <w:jc w:val="both"/>
        <w:rPr>
          <w:rFonts w:hint="default"/>
          <w:spacing w:val="8"/>
        </w:rPr>
      </w:pPr>
    </w:p>
    <w:p>
      <w:pPr>
        <w:pStyle w:val="0"/>
        <w:jc w:val="both"/>
        <w:rPr>
          <w:rFonts w:hint="default"/>
          <w:spacing w:val="8"/>
        </w:rPr>
      </w:pPr>
    </w:p>
    <w:p>
      <w:pPr>
        <w:pStyle w:val="0"/>
        <w:jc w:val="both"/>
        <w:rPr>
          <w:rFonts w:hint="default"/>
          <w:spacing w:val="8"/>
        </w:rPr>
      </w:pPr>
    </w:p>
    <w:sectPr>
      <w:headerReference r:id="rId5" w:type="default"/>
      <w:footerReference r:id="rId6" w:type="default"/>
      <w:pgSz w:w="11906" w:h="16838"/>
      <w:pgMar w:top="1418" w:right="1418" w:bottom="1418" w:left="1418" w:header="720" w:footer="720" w:gutter="0"/>
      <w:cols w:space="720"/>
      <w:textDirection w:val="lrTb"/>
      <w:docGrid w:type="linesAndChars" w:linePitch="27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91"/>
  <w:drawingGridVerticalSpacing w:val="137"/>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ゴシック" w:hAnsi="ＭＳ ゴシック"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ゴシック" w:hAnsi="ＭＳ ゴシック" w:eastAsia="ＭＳ ゴシック"/>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1.xml" Id="rId6" Type="http://schemas.openxmlformats.org/officeDocument/2006/relationships/footer"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7</Pages>
  <Words>22</Words>
  <Characters>5322</Characters>
  <Application>JUST Note</Application>
  <Lines>284</Lines>
  <Paragraphs>168</Paragraphs>
  <CharactersWithSpaces>6236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別記第２号様式</dc:title>
  <dc:creator>naoki maruyama</dc:creator>
  <cp:lastModifiedBy>橋田＿弘毅</cp:lastModifiedBy>
  <cp:lastPrinted>2003-04-02T11:35:00Z</cp:lastPrinted>
  <dcterms:created xsi:type="dcterms:W3CDTF">2003-04-02T11:29:00Z</dcterms:created>
  <dcterms:modified xsi:type="dcterms:W3CDTF">2022-01-26T02:11:51Z</dcterms:modified>
  <cp:revision>22</cp:revision>
</cp:coreProperties>
</file>