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10"/>
        <w:gridCol w:w="1788"/>
        <w:gridCol w:w="1533"/>
        <w:gridCol w:w="2044"/>
        <w:gridCol w:w="3321"/>
        <w:gridCol w:w="375"/>
      </w:tblGrid>
      <w:tr w:rsidR="00A0056F" w:rsidTr="003902D2">
        <w:trPr>
          <w:cantSplit/>
          <w:trHeight w:hRule="exact" w:val="5915"/>
        </w:trPr>
        <w:tc>
          <w:tcPr>
            <w:tcW w:w="9571" w:type="dxa"/>
            <w:gridSpan w:val="6"/>
            <w:tcBorders>
              <w:top w:val="nil"/>
              <w:left w:val="nil"/>
              <w:bottom w:val="nil"/>
              <w:right w:val="nil"/>
            </w:tcBorders>
            <w:vAlign w:val="center"/>
          </w:tcPr>
          <w:p w:rsidR="00A0056F" w:rsidRPr="006F4F11" w:rsidRDefault="00A0056F">
            <w:pPr>
              <w:overflowPunct/>
              <w:jc w:val="right"/>
              <w:rPr>
                <w:rFonts w:cs="Times New Roman"/>
                <w:snapToGrid w:val="0"/>
                <w:sz w:val="24"/>
              </w:rPr>
            </w:pPr>
            <w:r w:rsidRPr="006F4F11">
              <w:rPr>
                <w:rFonts w:hint="eastAsia"/>
                <w:snapToGrid w:val="0"/>
                <w:sz w:val="24"/>
              </w:rPr>
              <w:t xml:space="preserve">年　　月　　日　</w:t>
            </w:r>
            <w:bookmarkStart w:id="0" w:name="_GoBack"/>
            <w:bookmarkEnd w:id="0"/>
          </w:p>
          <w:p w:rsidR="00A0056F" w:rsidRPr="006F4F11" w:rsidRDefault="00A0056F">
            <w:pPr>
              <w:overflowPunct/>
              <w:spacing w:before="200"/>
              <w:jc w:val="center"/>
              <w:rPr>
                <w:rFonts w:cs="Times New Roman"/>
                <w:snapToGrid w:val="0"/>
                <w:sz w:val="24"/>
              </w:rPr>
            </w:pPr>
            <w:r w:rsidRPr="006F4F11">
              <w:rPr>
                <w:rFonts w:hint="eastAsia"/>
                <w:snapToGrid w:val="0"/>
                <w:sz w:val="24"/>
              </w:rPr>
              <w:t>特別徴収納期の特例承認申請書</w:t>
            </w:r>
          </w:p>
          <w:p w:rsidR="00A0056F" w:rsidRPr="006F4F11" w:rsidRDefault="00A0056F">
            <w:pPr>
              <w:overflowPunct/>
              <w:spacing w:before="200"/>
              <w:rPr>
                <w:rFonts w:cs="Times New Roman"/>
                <w:snapToGrid w:val="0"/>
                <w:sz w:val="24"/>
              </w:rPr>
            </w:pPr>
            <w:r w:rsidRPr="006F4F11">
              <w:rPr>
                <w:rFonts w:hint="eastAsia"/>
                <w:snapToGrid w:val="0"/>
                <w:sz w:val="24"/>
              </w:rPr>
              <w:t xml:space="preserve">　留萌市長　　　　</w:t>
            </w:r>
            <w:r w:rsidR="00E12CA3" w:rsidRPr="006F4F11">
              <w:rPr>
                <w:rFonts w:hint="eastAsia"/>
                <w:snapToGrid w:val="0"/>
                <w:sz w:val="24"/>
              </w:rPr>
              <w:t xml:space="preserve">　　</w:t>
            </w:r>
            <w:r w:rsidRPr="006F4F11">
              <w:rPr>
                <w:rFonts w:hint="eastAsia"/>
                <w:snapToGrid w:val="0"/>
                <w:sz w:val="24"/>
              </w:rPr>
              <w:t xml:space="preserve">　様</w:t>
            </w:r>
          </w:p>
          <w:p w:rsidR="00A0056F" w:rsidRPr="006F4F11" w:rsidRDefault="00A0056F">
            <w:pPr>
              <w:overflowPunct/>
              <w:spacing w:before="200"/>
              <w:jc w:val="right"/>
              <w:rPr>
                <w:rFonts w:cs="Times New Roman"/>
                <w:snapToGrid w:val="0"/>
                <w:sz w:val="24"/>
              </w:rPr>
            </w:pPr>
            <w:r w:rsidRPr="006F4F11">
              <w:rPr>
                <w:rFonts w:hint="eastAsia"/>
                <w:snapToGrid w:val="0"/>
                <w:sz w:val="24"/>
              </w:rPr>
              <w:t xml:space="preserve">申請者　名称又は氏名　</w:t>
            </w:r>
            <w:r w:rsidR="00E12CA3" w:rsidRPr="006F4F11">
              <w:rPr>
                <w:rFonts w:hint="eastAsia"/>
                <w:snapToGrid w:val="0"/>
                <w:sz w:val="24"/>
              </w:rPr>
              <w:t xml:space="preserve">　</w:t>
            </w:r>
            <w:r w:rsidRPr="006F4F11">
              <w:rPr>
                <w:rFonts w:hint="eastAsia"/>
                <w:snapToGrid w:val="0"/>
                <w:sz w:val="24"/>
              </w:rPr>
              <w:t xml:space="preserve">　　　　　　　印　</w:t>
            </w:r>
          </w:p>
          <w:p w:rsidR="00A0056F" w:rsidRPr="006F4F11" w:rsidRDefault="00A0056F">
            <w:pPr>
              <w:overflowPunct/>
              <w:jc w:val="right"/>
              <w:rPr>
                <w:rFonts w:cs="Times New Roman"/>
                <w:snapToGrid w:val="0"/>
                <w:sz w:val="24"/>
              </w:rPr>
            </w:pPr>
            <w:r w:rsidRPr="006F4F11">
              <w:rPr>
                <w:rFonts w:hint="eastAsia"/>
                <w:snapToGrid w:val="0"/>
                <w:sz w:val="24"/>
              </w:rPr>
              <w:t xml:space="preserve">住所又は居所　</w:t>
            </w:r>
            <w:r w:rsidR="00E12CA3" w:rsidRPr="006F4F11">
              <w:rPr>
                <w:rFonts w:hint="eastAsia"/>
                <w:snapToGrid w:val="0"/>
                <w:sz w:val="24"/>
              </w:rPr>
              <w:t xml:space="preserve">　</w:t>
            </w:r>
            <w:r w:rsidRPr="006F4F11">
              <w:rPr>
                <w:rFonts w:hint="eastAsia"/>
                <w:snapToGrid w:val="0"/>
                <w:sz w:val="24"/>
              </w:rPr>
              <w:t xml:space="preserve">　　　　　　　　　</w:t>
            </w:r>
          </w:p>
          <w:p w:rsidR="00A0056F" w:rsidRPr="006F4F11" w:rsidRDefault="00A0056F">
            <w:pPr>
              <w:overflowPunct/>
              <w:spacing w:before="200"/>
              <w:rPr>
                <w:rFonts w:cs="Times New Roman"/>
                <w:snapToGrid w:val="0"/>
                <w:sz w:val="24"/>
              </w:rPr>
            </w:pPr>
            <w:r w:rsidRPr="006F4F11">
              <w:rPr>
                <w:rFonts w:hint="eastAsia"/>
                <w:snapToGrid w:val="0"/>
                <w:sz w:val="24"/>
              </w:rPr>
              <w:t xml:space="preserve">　次のとおり、特別徴収納期の特例の承認を申請します。</w:t>
            </w:r>
            <w:r w:rsidR="00E12CA3" w:rsidRPr="006F4F11">
              <w:rPr>
                <w:rFonts w:hint="eastAsia"/>
                <w:snapToGrid w:val="0"/>
                <w:sz w:val="24"/>
              </w:rPr>
              <w:t xml:space="preserve">　</w:t>
            </w:r>
          </w:p>
          <w:p w:rsidR="00A0056F" w:rsidRPr="006F4F11" w:rsidRDefault="00A0056F">
            <w:pPr>
              <w:overflowPunct/>
              <w:spacing w:before="200"/>
              <w:jc w:val="center"/>
              <w:rPr>
                <w:rFonts w:cs="Times New Roman"/>
                <w:snapToGrid w:val="0"/>
                <w:sz w:val="24"/>
              </w:rPr>
            </w:pPr>
            <w:r w:rsidRPr="006F4F11">
              <w:rPr>
                <w:rFonts w:hint="eastAsia"/>
                <w:snapToGrid w:val="0"/>
                <w:sz w:val="24"/>
              </w:rPr>
              <w:t>記</w:t>
            </w:r>
          </w:p>
          <w:p w:rsidR="00A0056F" w:rsidRPr="006F4F11" w:rsidRDefault="00A0056F">
            <w:pPr>
              <w:overflowPunct/>
              <w:spacing w:before="200"/>
              <w:ind w:left="210" w:hanging="210"/>
              <w:rPr>
                <w:rFonts w:cs="Times New Roman"/>
                <w:snapToGrid w:val="0"/>
                <w:sz w:val="24"/>
              </w:rPr>
            </w:pPr>
            <w:r w:rsidRPr="006F4F11">
              <w:rPr>
                <w:rFonts w:hint="eastAsia"/>
                <w:snapToGrid w:val="0"/>
                <w:sz w:val="24"/>
              </w:rPr>
              <w:t>１　事務所等に係る最近における６ケ月間の月別の給与支払を受ける者の数、及び当該給与の金額並びに臨時に雇用している者がある場合にはその者に係る内訳</w:t>
            </w:r>
          </w:p>
        </w:tc>
      </w:tr>
      <w:tr w:rsidR="003902D2" w:rsidRPr="006F4F11" w:rsidTr="003902D2">
        <w:trPr>
          <w:gridBefore w:val="1"/>
          <w:gridAfter w:val="1"/>
          <w:wBefore w:w="510" w:type="dxa"/>
          <w:wAfter w:w="375" w:type="dxa"/>
          <w:cantSplit/>
          <w:trHeight w:hRule="exact" w:val="345"/>
        </w:trPr>
        <w:tc>
          <w:tcPr>
            <w:tcW w:w="1788" w:type="dxa"/>
            <w:tcBorders>
              <w:tl2br w:val="single" w:sz="4" w:space="0" w:color="auto"/>
            </w:tcBorders>
            <w:vAlign w:val="center"/>
          </w:tcPr>
          <w:p w:rsidR="003902D2" w:rsidRPr="006F4F11" w:rsidRDefault="003902D2">
            <w:pPr>
              <w:overflowPunct/>
              <w:spacing w:line="240" w:lineRule="exact"/>
              <w:rPr>
                <w:rFonts w:cs="Times New Roman"/>
                <w:snapToGrid w:val="0"/>
                <w:sz w:val="24"/>
              </w:rPr>
            </w:pPr>
          </w:p>
        </w:tc>
        <w:tc>
          <w:tcPr>
            <w:tcW w:w="1533" w:type="dxa"/>
            <w:vAlign w:val="center"/>
          </w:tcPr>
          <w:p w:rsidR="003902D2" w:rsidRPr="006F4F11" w:rsidRDefault="003902D2">
            <w:pPr>
              <w:overflowPunct/>
              <w:spacing w:line="240" w:lineRule="exact"/>
              <w:jc w:val="center"/>
              <w:rPr>
                <w:rFonts w:cs="Times New Roman"/>
                <w:snapToGrid w:val="0"/>
                <w:sz w:val="24"/>
              </w:rPr>
            </w:pPr>
            <w:r w:rsidRPr="006F4F11">
              <w:rPr>
                <w:rFonts w:hint="eastAsia"/>
                <w:snapToGrid w:val="0"/>
                <w:sz w:val="24"/>
              </w:rPr>
              <w:t>人数</w:t>
            </w:r>
          </w:p>
        </w:tc>
        <w:tc>
          <w:tcPr>
            <w:tcW w:w="2044" w:type="dxa"/>
            <w:vAlign w:val="center"/>
          </w:tcPr>
          <w:p w:rsidR="003902D2" w:rsidRPr="006F4F11" w:rsidRDefault="003902D2">
            <w:pPr>
              <w:overflowPunct/>
              <w:spacing w:line="240" w:lineRule="exact"/>
              <w:jc w:val="center"/>
              <w:rPr>
                <w:rFonts w:cs="Times New Roman"/>
                <w:snapToGrid w:val="0"/>
                <w:sz w:val="24"/>
              </w:rPr>
            </w:pPr>
            <w:r w:rsidRPr="006F4F11">
              <w:rPr>
                <w:rFonts w:hint="eastAsia"/>
                <w:snapToGrid w:val="0"/>
                <w:sz w:val="24"/>
              </w:rPr>
              <w:t>金額</w:t>
            </w:r>
          </w:p>
        </w:tc>
        <w:tc>
          <w:tcPr>
            <w:tcW w:w="3321" w:type="dxa"/>
            <w:vAlign w:val="center"/>
          </w:tcPr>
          <w:p w:rsidR="003902D2" w:rsidRPr="006F4F11" w:rsidRDefault="003902D2">
            <w:pPr>
              <w:overflowPunct/>
              <w:spacing w:line="240" w:lineRule="exact"/>
              <w:jc w:val="center"/>
              <w:rPr>
                <w:rFonts w:cs="Times New Roman"/>
                <w:snapToGrid w:val="0"/>
                <w:sz w:val="24"/>
              </w:rPr>
            </w:pPr>
            <w:r w:rsidRPr="006F4F11">
              <w:rPr>
                <w:rFonts w:hint="eastAsia"/>
                <w:snapToGrid w:val="0"/>
                <w:sz w:val="24"/>
              </w:rPr>
              <w:t>臨時雇用者</w:t>
            </w:r>
          </w:p>
        </w:tc>
      </w:tr>
      <w:tr w:rsidR="003902D2" w:rsidRPr="006F4F11" w:rsidTr="003902D2">
        <w:trPr>
          <w:gridBefore w:val="1"/>
          <w:gridAfter w:val="1"/>
          <w:wBefore w:w="510" w:type="dxa"/>
          <w:wAfter w:w="375" w:type="dxa"/>
          <w:cantSplit/>
          <w:trHeight w:hRule="exact" w:val="345"/>
        </w:trPr>
        <w:tc>
          <w:tcPr>
            <w:tcW w:w="1788" w:type="dxa"/>
            <w:vAlign w:val="center"/>
          </w:tcPr>
          <w:p w:rsidR="003902D2" w:rsidRPr="006F4F11" w:rsidRDefault="003902D2">
            <w:pPr>
              <w:overflowPunct/>
              <w:spacing w:line="240" w:lineRule="exact"/>
              <w:jc w:val="right"/>
              <w:rPr>
                <w:rFonts w:cs="Times New Roman"/>
                <w:snapToGrid w:val="0"/>
                <w:sz w:val="24"/>
              </w:rPr>
            </w:pPr>
            <w:r w:rsidRPr="006F4F11">
              <w:rPr>
                <w:rFonts w:hint="eastAsia"/>
                <w:snapToGrid w:val="0"/>
                <w:sz w:val="24"/>
              </w:rPr>
              <w:t>年　　月</w:t>
            </w:r>
          </w:p>
        </w:tc>
        <w:tc>
          <w:tcPr>
            <w:tcW w:w="1533" w:type="dxa"/>
            <w:vAlign w:val="center"/>
          </w:tcPr>
          <w:p w:rsidR="003902D2" w:rsidRPr="006F4F11" w:rsidRDefault="003902D2">
            <w:pPr>
              <w:overflowPunct/>
              <w:spacing w:line="240" w:lineRule="exact"/>
              <w:rPr>
                <w:rFonts w:cs="Times New Roman"/>
                <w:snapToGrid w:val="0"/>
                <w:sz w:val="24"/>
              </w:rPr>
            </w:pPr>
          </w:p>
        </w:tc>
        <w:tc>
          <w:tcPr>
            <w:tcW w:w="2044" w:type="dxa"/>
            <w:vAlign w:val="center"/>
          </w:tcPr>
          <w:p w:rsidR="003902D2" w:rsidRPr="006F4F11" w:rsidRDefault="003902D2">
            <w:pPr>
              <w:overflowPunct/>
              <w:spacing w:line="240" w:lineRule="exact"/>
              <w:rPr>
                <w:rFonts w:cs="Times New Roman"/>
                <w:snapToGrid w:val="0"/>
                <w:sz w:val="24"/>
              </w:rPr>
            </w:pPr>
          </w:p>
        </w:tc>
        <w:tc>
          <w:tcPr>
            <w:tcW w:w="3321" w:type="dxa"/>
            <w:vAlign w:val="center"/>
          </w:tcPr>
          <w:p w:rsidR="003902D2" w:rsidRPr="006F4F11" w:rsidRDefault="003902D2">
            <w:pPr>
              <w:overflowPunct/>
              <w:spacing w:line="240" w:lineRule="exact"/>
              <w:rPr>
                <w:rFonts w:cs="Times New Roman"/>
                <w:snapToGrid w:val="0"/>
                <w:sz w:val="24"/>
              </w:rPr>
            </w:pPr>
          </w:p>
        </w:tc>
      </w:tr>
      <w:tr w:rsidR="003902D2" w:rsidRPr="006F4F11" w:rsidTr="003902D2">
        <w:trPr>
          <w:gridBefore w:val="1"/>
          <w:gridAfter w:val="1"/>
          <w:wBefore w:w="510" w:type="dxa"/>
          <w:wAfter w:w="375" w:type="dxa"/>
          <w:cantSplit/>
          <w:trHeight w:hRule="exact" w:val="345"/>
        </w:trPr>
        <w:tc>
          <w:tcPr>
            <w:tcW w:w="1788" w:type="dxa"/>
            <w:vAlign w:val="center"/>
          </w:tcPr>
          <w:p w:rsidR="003902D2" w:rsidRPr="006F4F11" w:rsidRDefault="003902D2">
            <w:pPr>
              <w:overflowPunct/>
              <w:spacing w:line="240" w:lineRule="exact"/>
              <w:rPr>
                <w:rFonts w:cs="Times New Roman"/>
                <w:snapToGrid w:val="0"/>
                <w:sz w:val="24"/>
              </w:rPr>
            </w:pPr>
          </w:p>
        </w:tc>
        <w:tc>
          <w:tcPr>
            <w:tcW w:w="1533" w:type="dxa"/>
            <w:vAlign w:val="center"/>
          </w:tcPr>
          <w:p w:rsidR="003902D2" w:rsidRPr="006F4F11" w:rsidRDefault="003902D2">
            <w:pPr>
              <w:overflowPunct/>
              <w:spacing w:line="240" w:lineRule="exact"/>
              <w:rPr>
                <w:rFonts w:cs="Times New Roman"/>
                <w:snapToGrid w:val="0"/>
                <w:sz w:val="24"/>
              </w:rPr>
            </w:pPr>
          </w:p>
        </w:tc>
        <w:tc>
          <w:tcPr>
            <w:tcW w:w="2044" w:type="dxa"/>
            <w:vAlign w:val="center"/>
          </w:tcPr>
          <w:p w:rsidR="003902D2" w:rsidRPr="006F4F11" w:rsidRDefault="003902D2">
            <w:pPr>
              <w:overflowPunct/>
              <w:spacing w:line="240" w:lineRule="exact"/>
              <w:rPr>
                <w:rFonts w:cs="Times New Roman"/>
                <w:snapToGrid w:val="0"/>
                <w:sz w:val="24"/>
              </w:rPr>
            </w:pPr>
          </w:p>
        </w:tc>
        <w:tc>
          <w:tcPr>
            <w:tcW w:w="3321" w:type="dxa"/>
            <w:vAlign w:val="center"/>
          </w:tcPr>
          <w:p w:rsidR="003902D2" w:rsidRPr="006F4F11" w:rsidRDefault="003902D2">
            <w:pPr>
              <w:overflowPunct/>
              <w:spacing w:line="240" w:lineRule="exact"/>
              <w:rPr>
                <w:rFonts w:cs="Times New Roman"/>
                <w:snapToGrid w:val="0"/>
                <w:sz w:val="24"/>
              </w:rPr>
            </w:pPr>
          </w:p>
        </w:tc>
      </w:tr>
      <w:tr w:rsidR="003902D2" w:rsidRPr="006F4F11" w:rsidTr="003902D2">
        <w:trPr>
          <w:gridBefore w:val="1"/>
          <w:gridAfter w:val="1"/>
          <w:wBefore w:w="510" w:type="dxa"/>
          <w:wAfter w:w="375" w:type="dxa"/>
          <w:cantSplit/>
          <w:trHeight w:hRule="exact" w:val="345"/>
        </w:trPr>
        <w:tc>
          <w:tcPr>
            <w:tcW w:w="1788" w:type="dxa"/>
            <w:vAlign w:val="center"/>
          </w:tcPr>
          <w:p w:rsidR="003902D2" w:rsidRPr="006F4F11" w:rsidRDefault="003902D2">
            <w:pPr>
              <w:overflowPunct/>
              <w:spacing w:line="240" w:lineRule="exact"/>
              <w:rPr>
                <w:rFonts w:cs="Times New Roman"/>
                <w:snapToGrid w:val="0"/>
                <w:sz w:val="24"/>
              </w:rPr>
            </w:pPr>
          </w:p>
        </w:tc>
        <w:tc>
          <w:tcPr>
            <w:tcW w:w="1533" w:type="dxa"/>
            <w:vAlign w:val="center"/>
          </w:tcPr>
          <w:p w:rsidR="003902D2" w:rsidRPr="006F4F11" w:rsidRDefault="003902D2">
            <w:pPr>
              <w:overflowPunct/>
              <w:spacing w:line="240" w:lineRule="exact"/>
              <w:rPr>
                <w:rFonts w:cs="Times New Roman"/>
                <w:snapToGrid w:val="0"/>
                <w:sz w:val="24"/>
              </w:rPr>
            </w:pPr>
          </w:p>
        </w:tc>
        <w:tc>
          <w:tcPr>
            <w:tcW w:w="2044" w:type="dxa"/>
            <w:vAlign w:val="center"/>
          </w:tcPr>
          <w:p w:rsidR="003902D2" w:rsidRPr="006F4F11" w:rsidRDefault="003902D2">
            <w:pPr>
              <w:overflowPunct/>
              <w:spacing w:line="240" w:lineRule="exact"/>
              <w:rPr>
                <w:rFonts w:cs="Times New Roman"/>
                <w:snapToGrid w:val="0"/>
                <w:sz w:val="24"/>
              </w:rPr>
            </w:pPr>
          </w:p>
        </w:tc>
        <w:tc>
          <w:tcPr>
            <w:tcW w:w="3321" w:type="dxa"/>
            <w:vAlign w:val="center"/>
          </w:tcPr>
          <w:p w:rsidR="003902D2" w:rsidRPr="006F4F11" w:rsidRDefault="003902D2">
            <w:pPr>
              <w:overflowPunct/>
              <w:spacing w:line="240" w:lineRule="exact"/>
              <w:rPr>
                <w:rFonts w:cs="Times New Roman"/>
                <w:snapToGrid w:val="0"/>
                <w:sz w:val="24"/>
              </w:rPr>
            </w:pPr>
          </w:p>
        </w:tc>
      </w:tr>
      <w:tr w:rsidR="003902D2" w:rsidRPr="006F4F11" w:rsidTr="003902D2">
        <w:trPr>
          <w:gridBefore w:val="1"/>
          <w:gridAfter w:val="1"/>
          <w:wBefore w:w="510" w:type="dxa"/>
          <w:wAfter w:w="375" w:type="dxa"/>
          <w:cantSplit/>
          <w:trHeight w:hRule="exact" w:val="345"/>
        </w:trPr>
        <w:tc>
          <w:tcPr>
            <w:tcW w:w="1788" w:type="dxa"/>
            <w:vAlign w:val="center"/>
          </w:tcPr>
          <w:p w:rsidR="003902D2" w:rsidRPr="006F4F11" w:rsidRDefault="003902D2">
            <w:pPr>
              <w:overflowPunct/>
              <w:spacing w:line="240" w:lineRule="exact"/>
              <w:rPr>
                <w:rFonts w:cs="Times New Roman"/>
                <w:snapToGrid w:val="0"/>
                <w:sz w:val="24"/>
              </w:rPr>
            </w:pPr>
          </w:p>
        </w:tc>
        <w:tc>
          <w:tcPr>
            <w:tcW w:w="1533" w:type="dxa"/>
            <w:vAlign w:val="center"/>
          </w:tcPr>
          <w:p w:rsidR="003902D2" w:rsidRPr="006F4F11" w:rsidRDefault="003902D2">
            <w:pPr>
              <w:overflowPunct/>
              <w:spacing w:line="240" w:lineRule="exact"/>
              <w:rPr>
                <w:rFonts w:cs="Times New Roman"/>
                <w:snapToGrid w:val="0"/>
                <w:sz w:val="24"/>
              </w:rPr>
            </w:pPr>
          </w:p>
        </w:tc>
        <w:tc>
          <w:tcPr>
            <w:tcW w:w="2044" w:type="dxa"/>
            <w:vAlign w:val="center"/>
          </w:tcPr>
          <w:p w:rsidR="003902D2" w:rsidRPr="006F4F11" w:rsidRDefault="003902D2">
            <w:pPr>
              <w:overflowPunct/>
              <w:spacing w:line="240" w:lineRule="exact"/>
              <w:rPr>
                <w:rFonts w:cs="Times New Roman"/>
                <w:snapToGrid w:val="0"/>
                <w:sz w:val="24"/>
              </w:rPr>
            </w:pPr>
          </w:p>
        </w:tc>
        <w:tc>
          <w:tcPr>
            <w:tcW w:w="3321" w:type="dxa"/>
            <w:vAlign w:val="center"/>
          </w:tcPr>
          <w:p w:rsidR="003902D2" w:rsidRPr="006F4F11" w:rsidRDefault="003902D2">
            <w:pPr>
              <w:overflowPunct/>
              <w:spacing w:line="240" w:lineRule="exact"/>
              <w:rPr>
                <w:rFonts w:cs="Times New Roman"/>
                <w:snapToGrid w:val="0"/>
                <w:sz w:val="24"/>
              </w:rPr>
            </w:pPr>
          </w:p>
        </w:tc>
      </w:tr>
      <w:tr w:rsidR="003902D2" w:rsidRPr="006F4F11" w:rsidTr="003902D2">
        <w:trPr>
          <w:gridBefore w:val="1"/>
          <w:gridAfter w:val="1"/>
          <w:wBefore w:w="510" w:type="dxa"/>
          <w:wAfter w:w="375" w:type="dxa"/>
          <w:cantSplit/>
          <w:trHeight w:hRule="exact" w:val="345"/>
        </w:trPr>
        <w:tc>
          <w:tcPr>
            <w:tcW w:w="1788" w:type="dxa"/>
            <w:vAlign w:val="center"/>
          </w:tcPr>
          <w:p w:rsidR="003902D2" w:rsidRPr="006F4F11" w:rsidRDefault="003902D2">
            <w:pPr>
              <w:overflowPunct/>
              <w:spacing w:line="240" w:lineRule="exact"/>
              <w:rPr>
                <w:rFonts w:cs="Times New Roman"/>
                <w:snapToGrid w:val="0"/>
                <w:sz w:val="24"/>
              </w:rPr>
            </w:pPr>
          </w:p>
        </w:tc>
        <w:tc>
          <w:tcPr>
            <w:tcW w:w="1533" w:type="dxa"/>
            <w:vAlign w:val="center"/>
          </w:tcPr>
          <w:p w:rsidR="003902D2" w:rsidRPr="006F4F11" w:rsidRDefault="003902D2">
            <w:pPr>
              <w:overflowPunct/>
              <w:spacing w:line="240" w:lineRule="exact"/>
              <w:rPr>
                <w:rFonts w:cs="Times New Roman"/>
                <w:snapToGrid w:val="0"/>
                <w:sz w:val="24"/>
              </w:rPr>
            </w:pPr>
          </w:p>
        </w:tc>
        <w:tc>
          <w:tcPr>
            <w:tcW w:w="2044" w:type="dxa"/>
            <w:vAlign w:val="center"/>
          </w:tcPr>
          <w:p w:rsidR="003902D2" w:rsidRPr="006F4F11" w:rsidRDefault="003902D2">
            <w:pPr>
              <w:overflowPunct/>
              <w:spacing w:line="240" w:lineRule="exact"/>
              <w:rPr>
                <w:rFonts w:cs="Times New Roman"/>
                <w:snapToGrid w:val="0"/>
                <w:sz w:val="24"/>
              </w:rPr>
            </w:pPr>
          </w:p>
        </w:tc>
        <w:tc>
          <w:tcPr>
            <w:tcW w:w="3321" w:type="dxa"/>
            <w:vAlign w:val="center"/>
          </w:tcPr>
          <w:p w:rsidR="003902D2" w:rsidRPr="006F4F11" w:rsidRDefault="003902D2">
            <w:pPr>
              <w:overflowPunct/>
              <w:spacing w:line="240" w:lineRule="exact"/>
              <w:rPr>
                <w:rFonts w:cs="Times New Roman"/>
                <w:snapToGrid w:val="0"/>
                <w:sz w:val="24"/>
              </w:rPr>
            </w:pPr>
          </w:p>
        </w:tc>
      </w:tr>
      <w:tr w:rsidR="003902D2" w:rsidRPr="006F4F11" w:rsidTr="003902D2">
        <w:trPr>
          <w:gridBefore w:val="1"/>
          <w:gridAfter w:val="1"/>
          <w:wBefore w:w="510" w:type="dxa"/>
          <w:wAfter w:w="375" w:type="dxa"/>
          <w:cantSplit/>
          <w:trHeight w:hRule="exact" w:val="345"/>
        </w:trPr>
        <w:tc>
          <w:tcPr>
            <w:tcW w:w="1788" w:type="dxa"/>
            <w:vAlign w:val="center"/>
          </w:tcPr>
          <w:p w:rsidR="003902D2" w:rsidRPr="006F4F11" w:rsidRDefault="003902D2">
            <w:pPr>
              <w:overflowPunct/>
              <w:spacing w:line="240" w:lineRule="exact"/>
              <w:rPr>
                <w:rFonts w:cs="Times New Roman"/>
                <w:snapToGrid w:val="0"/>
                <w:sz w:val="24"/>
              </w:rPr>
            </w:pPr>
          </w:p>
        </w:tc>
        <w:tc>
          <w:tcPr>
            <w:tcW w:w="1533" w:type="dxa"/>
            <w:vAlign w:val="center"/>
          </w:tcPr>
          <w:p w:rsidR="003902D2" w:rsidRPr="006F4F11" w:rsidRDefault="003902D2">
            <w:pPr>
              <w:overflowPunct/>
              <w:spacing w:line="240" w:lineRule="exact"/>
              <w:rPr>
                <w:rFonts w:cs="Times New Roman"/>
                <w:snapToGrid w:val="0"/>
                <w:sz w:val="24"/>
              </w:rPr>
            </w:pPr>
          </w:p>
        </w:tc>
        <w:tc>
          <w:tcPr>
            <w:tcW w:w="2044" w:type="dxa"/>
            <w:vAlign w:val="center"/>
          </w:tcPr>
          <w:p w:rsidR="003902D2" w:rsidRPr="006F4F11" w:rsidRDefault="003902D2">
            <w:pPr>
              <w:overflowPunct/>
              <w:spacing w:line="240" w:lineRule="exact"/>
              <w:rPr>
                <w:rFonts w:cs="Times New Roman"/>
                <w:snapToGrid w:val="0"/>
                <w:sz w:val="24"/>
              </w:rPr>
            </w:pPr>
          </w:p>
        </w:tc>
        <w:tc>
          <w:tcPr>
            <w:tcW w:w="3321" w:type="dxa"/>
            <w:vAlign w:val="center"/>
          </w:tcPr>
          <w:p w:rsidR="003902D2" w:rsidRPr="006F4F11" w:rsidRDefault="003902D2">
            <w:pPr>
              <w:overflowPunct/>
              <w:spacing w:line="240" w:lineRule="exact"/>
              <w:rPr>
                <w:rFonts w:cs="Times New Roman"/>
                <w:snapToGrid w:val="0"/>
                <w:sz w:val="24"/>
              </w:rPr>
            </w:pPr>
          </w:p>
        </w:tc>
      </w:tr>
      <w:tr w:rsidR="00A0056F" w:rsidTr="003902D2">
        <w:trPr>
          <w:cantSplit/>
          <w:trHeight w:hRule="exact" w:val="4831"/>
        </w:trPr>
        <w:tc>
          <w:tcPr>
            <w:tcW w:w="9571" w:type="dxa"/>
            <w:gridSpan w:val="6"/>
            <w:tcBorders>
              <w:top w:val="nil"/>
              <w:left w:val="nil"/>
              <w:bottom w:val="nil"/>
              <w:right w:val="nil"/>
            </w:tcBorders>
            <w:vAlign w:val="center"/>
          </w:tcPr>
          <w:p w:rsidR="00A0056F" w:rsidRDefault="00A0056F">
            <w:pPr>
              <w:overflowPunct/>
              <w:ind w:left="210" w:hanging="210"/>
              <w:rPr>
                <w:rFonts w:hint="eastAsia"/>
                <w:snapToGrid w:val="0"/>
                <w:sz w:val="24"/>
              </w:rPr>
            </w:pPr>
            <w:r w:rsidRPr="006F4F11">
              <w:rPr>
                <w:rFonts w:hint="eastAsia"/>
                <w:snapToGrid w:val="0"/>
                <w:sz w:val="24"/>
              </w:rPr>
              <w:t>２　当市に係る地方団体の徴収金の滞納、または最近における著しい納付、若しくは納入の遅延の事実がある場合、それがやむを得ない事由によるものであるときの事由</w:t>
            </w:r>
          </w:p>
          <w:p w:rsidR="006F4F11" w:rsidRPr="006F4F11" w:rsidRDefault="006F4F11">
            <w:pPr>
              <w:overflowPunct/>
              <w:ind w:left="210" w:hanging="210"/>
              <w:rPr>
                <w:rFonts w:cs="Times New Roman"/>
                <w:snapToGrid w:val="0"/>
                <w:sz w:val="24"/>
              </w:rPr>
            </w:pPr>
          </w:p>
          <w:p w:rsidR="00A0056F" w:rsidRPr="006F4F11" w:rsidRDefault="00A0056F">
            <w:pPr>
              <w:overflowPunct/>
              <w:spacing w:before="380"/>
              <w:ind w:left="210" w:hanging="210"/>
              <w:rPr>
                <w:rFonts w:cs="Times New Roman"/>
                <w:snapToGrid w:val="0"/>
                <w:sz w:val="24"/>
              </w:rPr>
            </w:pPr>
            <w:r w:rsidRPr="006F4F11">
              <w:rPr>
                <w:rFonts w:hint="eastAsia"/>
                <w:snapToGrid w:val="0"/>
                <w:sz w:val="24"/>
              </w:rPr>
              <w:t>３　納期の特例の申請書を提出した日以前１年前以内において「常時</w:t>
            </w:r>
            <w:r w:rsidRPr="006F4F11">
              <w:rPr>
                <w:snapToGrid w:val="0"/>
                <w:sz w:val="24"/>
              </w:rPr>
              <w:t>10</w:t>
            </w:r>
            <w:r w:rsidRPr="006F4F11">
              <w:rPr>
                <w:rFonts w:hint="eastAsia"/>
                <w:snapToGrid w:val="0"/>
                <w:sz w:val="24"/>
              </w:rPr>
              <w:t>人未満」とならないため取り消しの通知を受けたことの有無</w:t>
            </w:r>
          </w:p>
          <w:p w:rsidR="00A0056F" w:rsidRDefault="00A0056F">
            <w:pPr>
              <w:overflowPunct/>
              <w:rPr>
                <w:rFonts w:hint="eastAsia"/>
                <w:snapToGrid w:val="0"/>
                <w:sz w:val="24"/>
              </w:rPr>
            </w:pPr>
            <w:r w:rsidRPr="006F4F11">
              <w:rPr>
                <w:rFonts w:hint="eastAsia"/>
                <w:snapToGrid w:val="0"/>
                <w:sz w:val="24"/>
              </w:rPr>
              <w:t xml:space="preserve">　　　　　有　　・　　無</w:t>
            </w:r>
          </w:p>
          <w:p w:rsidR="006F4F11" w:rsidRPr="006F4F11" w:rsidRDefault="006F4F11">
            <w:pPr>
              <w:overflowPunct/>
              <w:rPr>
                <w:rFonts w:cs="Times New Roman"/>
                <w:snapToGrid w:val="0"/>
                <w:sz w:val="24"/>
              </w:rPr>
            </w:pPr>
          </w:p>
          <w:p w:rsidR="00A0056F" w:rsidRPr="006F4F11" w:rsidRDefault="00A0056F">
            <w:pPr>
              <w:overflowPunct/>
              <w:spacing w:before="240"/>
              <w:rPr>
                <w:rFonts w:cs="Times New Roman"/>
                <w:snapToGrid w:val="0"/>
                <w:sz w:val="24"/>
              </w:rPr>
            </w:pPr>
            <w:r w:rsidRPr="006F4F11">
              <w:rPr>
                <w:rFonts w:hint="eastAsia"/>
                <w:snapToGrid w:val="0"/>
                <w:sz w:val="24"/>
              </w:rPr>
              <w:t>４　その他参考事項</w:t>
            </w:r>
          </w:p>
        </w:tc>
      </w:tr>
    </w:tbl>
    <w:p w:rsidR="00A0056F" w:rsidRDefault="00A0056F">
      <w:pPr>
        <w:overflowPunct/>
        <w:rPr>
          <w:rFonts w:cs="Times New Roman"/>
          <w:snapToGrid w:val="0"/>
        </w:rPr>
      </w:pPr>
    </w:p>
    <w:sectPr w:rsidR="00A0056F" w:rsidSect="003902D2">
      <w:type w:val="continuous"/>
      <w:pgSz w:w="11906" w:h="16838" w:code="9"/>
      <w:pgMar w:top="1440" w:right="1080" w:bottom="1440" w:left="1080"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7FB" w:rsidRDefault="004D67FB">
      <w:pPr>
        <w:rPr>
          <w:rFonts w:cs="Times New Roman"/>
        </w:rPr>
      </w:pPr>
      <w:r>
        <w:rPr>
          <w:rFonts w:cs="Times New Roman"/>
        </w:rPr>
        <w:separator/>
      </w:r>
    </w:p>
  </w:endnote>
  <w:endnote w:type="continuationSeparator" w:id="0">
    <w:p w:rsidR="004D67FB" w:rsidRDefault="004D67F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7FB" w:rsidRDefault="004D67FB">
      <w:pPr>
        <w:rPr>
          <w:rFonts w:cs="Times New Roman"/>
        </w:rPr>
      </w:pPr>
      <w:r>
        <w:rPr>
          <w:rFonts w:cs="Times New Roman"/>
        </w:rPr>
        <w:separator/>
      </w:r>
    </w:p>
  </w:footnote>
  <w:footnote w:type="continuationSeparator" w:id="0">
    <w:p w:rsidR="004D67FB" w:rsidRDefault="004D67F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0056F"/>
    <w:rsid w:val="000A5E24"/>
    <w:rsid w:val="000E71F7"/>
    <w:rsid w:val="002D0C07"/>
    <w:rsid w:val="003902D2"/>
    <w:rsid w:val="003D5914"/>
    <w:rsid w:val="004D67FB"/>
    <w:rsid w:val="006C34BE"/>
    <w:rsid w:val="006F4F11"/>
    <w:rsid w:val="008733AB"/>
    <w:rsid w:val="00A0056F"/>
    <w:rsid w:val="00E12CA3"/>
    <w:rsid w:val="00EE1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rPr>
      <w:rFonts w:ascii="ＭＳ 明朝" w:cs="ＭＳ 明朝"/>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rPr>
      <w:rFonts w:ascii="ＭＳ 明朝" w:cs="ＭＳ 明朝"/>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rPr>
      <w:rFonts w:ascii="ＭＳ 明朝" w:cs="ＭＳ 明朝"/>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rPr>
      <w:rFonts w:ascii="ＭＳ 明朝" w:cs="ＭＳ 明朝"/>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rPr>
      <w:rFonts w:ascii="ＭＳ 明朝" w:cs="ＭＳ 明朝"/>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rPr>
      <w:rFonts w:ascii="ＭＳ 明朝" w:cs="ＭＳ 明朝"/>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rPr>
      <w:rFonts w:ascii="ＭＳ 明朝" w:cs="ＭＳ 明朝"/>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BC636-7A63-47A1-9EB0-7E26CCEAC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290</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別記様式第54号</vt:lpstr>
    </vt:vector>
  </TitlesOfParts>
  <Company>留萌市</Company>
  <LinksUpToDate>false</LinksUpToDate>
  <CharactersWithSpaces>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別記様式第54号</dc:title>
  <dc:creator>第一法規株式会社</dc:creator>
  <cp:lastModifiedBy>清野瑞葉</cp:lastModifiedBy>
  <cp:revision>4</cp:revision>
  <cp:lastPrinted>2015-04-14T06:21:00Z</cp:lastPrinted>
  <dcterms:created xsi:type="dcterms:W3CDTF">2015-01-21T02:43:00Z</dcterms:created>
  <dcterms:modified xsi:type="dcterms:W3CDTF">2015-04-14T06:21:00Z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CyPlan Co.,Ltd.</vt:lpwstr>
  </property>
  <property fmtid="{D5CDD505-2E9C-101B-9397-08002B2CF9AE}" pid="3" name="Group">
    <vt:lpwstr>条例/Word</vt:lpwstr>
  </property>
  <property fmtid="{D5CDD505-2E9C-101B-9397-08002B2CF9AE}" pid="4" name="Tel">
    <vt:lpwstr>043-460-1867,1967</vt:lpwstr>
  </property>
  <property fmtid="{D5CDD505-2E9C-101B-9397-08002B2CF9AE}" pid="5" name="Fax">
    <vt:lpwstr>043-460-1869</vt:lpwstr>
  </property>
  <property fmtid="{D5CDD505-2E9C-101B-9397-08002B2CF9AE}" pid="6" name="E-mail">
    <vt:lpwstr>cyplan@cyplan.co.jp</vt:lpwstr>
  </property>
  <property fmtid="{D5CDD505-2E9C-101B-9397-08002B2CF9AE}" pid="7" name="CodedBy">
    <vt:lpwstr>JF1GAZ Yoshiharu Aoki</vt:lpwstr>
  </property>
  <property fmtid="{D5CDD505-2E9C-101B-9397-08002B2CF9AE}" pid="8" name="SavedBy_rtf">
    <vt:lpwstr>角谷妙子</vt:lpwstr>
  </property>
  <property fmtid="{D5CDD505-2E9C-101B-9397-08002B2CF9AE}" pid="9" name="DotVer_rtf">
    <vt:lpwstr>α４.Ｍ</vt:lpwstr>
  </property>
  <property fmtid="{D5CDD505-2E9C-101B-9397-08002B2CF9AE}" pid="10" name="OSVer_fin">
    <vt:lpwstr>4.90,8.0b</vt:lpwstr>
  </property>
  <property fmtid="{D5CDD505-2E9C-101B-9397-08002B2CF9AE}" pid="11" name="DPI_fin">
    <vt:lpwstr>96,96</vt:lpwstr>
  </property>
  <property fmtid="{D5CDD505-2E9C-101B-9397-08002B2CF9AE}" pid="12" name="Res_fin">
    <vt:lpwstr>1024,768</vt:lpwstr>
  </property>
  <property fmtid="{D5CDD505-2E9C-101B-9397-08002B2CF9AE}" pid="13" name="SavedBy_fin">
    <vt:lpwstr>角谷妙子</vt:lpwstr>
  </property>
  <property fmtid="{D5CDD505-2E9C-101B-9397-08002B2CF9AE}" pid="14" name="DotVer_fin">
    <vt:lpwstr>α４.Ｍ</vt:lpwstr>
  </property>
</Properties>
</file>